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72CF" w:rsidRDefault="00A724D7" w:rsidP="005B56A2">
      <w:pPr>
        <w:pBdr>
          <w:top w:val="single" w:sz="4" w:space="1" w:color="auto"/>
          <w:left w:val="single" w:sz="4" w:space="4" w:color="auto"/>
          <w:bottom w:val="single" w:sz="4" w:space="1" w:color="auto"/>
          <w:right w:val="single" w:sz="4" w:space="4" w:color="auto"/>
        </w:pBdr>
        <w:jc w:val="center"/>
        <w:rPr>
          <w:rFonts w:cs="B Mitra"/>
          <w:b/>
          <w:bCs/>
          <w:sz w:val="96"/>
          <w:szCs w:val="96"/>
          <w:rtl/>
        </w:rPr>
      </w:pPr>
      <w:r w:rsidRPr="00A724D7">
        <w:rPr>
          <w:rFonts w:cs="B Mitra" w:hint="cs"/>
          <w:b/>
          <w:bCs/>
          <w:sz w:val="96"/>
          <w:szCs w:val="96"/>
          <w:rtl/>
        </w:rPr>
        <w:t>دیالیز در بیماران ویژه</w:t>
      </w:r>
    </w:p>
    <w:p w:rsidR="00A724D7" w:rsidRPr="00A724D7" w:rsidRDefault="00A724D7" w:rsidP="00A724D7">
      <w:pPr>
        <w:jc w:val="center"/>
        <w:rPr>
          <w:rFonts w:cs="B Mitra"/>
          <w:b/>
          <w:bCs/>
          <w:sz w:val="52"/>
          <w:szCs w:val="52"/>
          <w:rtl/>
        </w:rPr>
      </w:pPr>
    </w:p>
    <w:p w:rsidR="00A724D7" w:rsidRDefault="00A724D7" w:rsidP="00EC74D7">
      <w:pPr>
        <w:jc w:val="center"/>
        <w:rPr>
          <w:rFonts w:cs="B Mitra"/>
          <w:b/>
          <w:bCs/>
          <w:sz w:val="36"/>
          <w:szCs w:val="36"/>
          <w:rtl/>
        </w:rPr>
      </w:pPr>
      <w:r>
        <w:rPr>
          <w:rFonts w:cs="B Mitra" w:hint="cs"/>
          <w:b/>
          <w:bCs/>
          <w:sz w:val="36"/>
          <w:szCs w:val="36"/>
          <w:rtl/>
        </w:rPr>
        <w:t xml:space="preserve">پروتكل درماني </w:t>
      </w:r>
      <w:r w:rsidRPr="00A724D7">
        <w:rPr>
          <w:rFonts w:cs="B Mitra" w:hint="cs"/>
          <w:b/>
          <w:bCs/>
          <w:sz w:val="36"/>
          <w:szCs w:val="36"/>
          <w:rtl/>
        </w:rPr>
        <w:t xml:space="preserve">استاندارد همودياليز </w:t>
      </w:r>
      <w:r>
        <w:rPr>
          <w:rFonts w:cs="B Mitra" w:hint="cs"/>
          <w:b/>
          <w:bCs/>
          <w:sz w:val="36"/>
          <w:szCs w:val="36"/>
          <w:rtl/>
        </w:rPr>
        <w:t>در</w:t>
      </w:r>
      <w:r w:rsidRPr="00A724D7">
        <w:rPr>
          <w:rFonts w:cs="B Mitra" w:hint="cs"/>
          <w:b/>
          <w:bCs/>
          <w:sz w:val="36"/>
          <w:szCs w:val="36"/>
          <w:rtl/>
        </w:rPr>
        <w:t>بيماران حاد</w:t>
      </w:r>
    </w:p>
    <w:p w:rsidR="00A724D7" w:rsidRPr="00A724D7" w:rsidRDefault="00A724D7" w:rsidP="00EC74D7">
      <w:pPr>
        <w:jc w:val="center"/>
        <w:rPr>
          <w:rFonts w:cs="B Mitra"/>
          <w:b/>
          <w:bCs/>
          <w:sz w:val="36"/>
          <w:szCs w:val="36"/>
          <w:rtl/>
        </w:rPr>
      </w:pPr>
      <w:r>
        <w:rPr>
          <w:rFonts w:cs="B Mitra" w:hint="cs"/>
          <w:b/>
          <w:bCs/>
          <w:sz w:val="36"/>
          <w:szCs w:val="36"/>
          <w:rtl/>
        </w:rPr>
        <w:t>( بدون در</w:t>
      </w:r>
      <w:r w:rsidRPr="00A724D7">
        <w:rPr>
          <w:rFonts w:cs="B Mitra" w:hint="cs"/>
          <w:b/>
          <w:bCs/>
          <w:sz w:val="36"/>
          <w:szCs w:val="36"/>
          <w:rtl/>
        </w:rPr>
        <w:t>نظر گرفتن علت):</w:t>
      </w:r>
    </w:p>
    <w:p w:rsidR="00A724D7" w:rsidRPr="00A724D7" w:rsidRDefault="00A724D7" w:rsidP="00EC74D7">
      <w:pPr>
        <w:spacing w:before="240" w:after="0" w:line="360" w:lineRule="auto"/>
        <w:rPr>
          <w:rFonts w:cs="B Mitra"/>
          <w:sz w:val="36"/>
          <w:szCs w:val="36"/>
          <w:rtl/>
        </w:rPr>
      </w:pPr>
      <w:r w:rsidRPr="00A724D7">
        <w:rPr>
          <w:rFonts w:cs="B Mitra" w:hint="cs"/>
          <w:sz w:val="36"/>
          <w:szCs w:val="36"/>
          <w:rtl/>
        </w:rPr>
        <w:t>بيمار حاد به بيماري اطلاق مي شود كه حداقل يكي از انديكاسيون هاي دياليز اورژانس شامل علائم باليني سندرم اورمي، هيپر كالمي مقاوم به درمان، ادم ريه، اسيدوز متابوليك مقاوم به درمان و يا پرديكارديال افيوژن را داشته باشد.</w:t>
      </w:r>
    </w:p>
    <w:p w:rsidR="00A724D7" w:rsidRPr="00A724D7" w:rsidRDefault="00A724D7" w:rsidP="00EC74D7">
      <w:pPr>
        <w:spacing w:before="240" w:after="0" w:line="360" w:lineRule="auto"/>
        <w:rPr>
          <w:rFonts w:cs="B Mitra"/>
          <w:sz w:val="36"/>
          <w:szCs w:val="36"/>
          <w:rtl/>
        </w:rPr>
      </w:pPr>
      <w:r w:rsidRPr="00A724D7">
        <w:rPr>
          <w:rFonts w:cs="B Mitra" w:hint="cs"/>
          <w:sz w:val="36"/>
          <w:szCs w:val="36"/>
          <w:rtl/>
        </w:rPr>
        <w:t>1-مدت دياليز 2 تا 3 ساعت</w:t>
      </w:r>
    </w:p>
    <w:p w:rsidR="00A724D7" w:rsidRPr="00A724D7" w:rsidRDefault="00A724D7" w:rsidP="00EC74D7">
      <w:pPr>
        <w:spacing w:before="240" w:after="0" w:line="360" w:lineRule="auto"/>
        <w:rPr>
          <w:rFonts w:cs="B Mitra"/>
          <w:sz w:val="36"/>
          <w:szCs w:val="36"/>
          <w:rtl/>
        </w:rPr>
      </w:pPr>
      <w:r w:rsidRPr="00A724D7">
        <w:rPr>
          <w:rFonts w:cs="B Mitra" w:hint="cs"/>
          <w:sz w:val="36"/>
          <w:szCs w:val="36"/>
          <w:rtl/>
        </w:rPr>
        <w:t>2- ميزان جريان خون حداكثر سه برابر وزن بدن و ميزان جريان معمول محلول دياليز 500 ميلي ليتر در دقيقه است.</w:t>
      </w:r>
    </w:p>
    <w:p w:rsidR="00A724D7" w:rsidRPr="00A724D7" w:rsidRDefault="00A724D7" w:rsidP="00C75876">
      <w:pPr>
        <w:spacing w:before="240" w:after="0" w:line="360" w:lineRule="auto"/>
        <w:rPr>
          <w:rFonts w:cs="B Mitra"/>
          <w:sz w:val="36"/>
          <w:szCs w:val="36"/>
          <w:rtl/>
        </w:rPr>
      </w:pPr>
      <w:r w:rsidRPr="00A724D7">
        <w:rPr>
          <w:rFonts w:cs="B Mitra" w:hint="cs"/>
          <w:sz w:val="36"/>
          <w:szCs w:val="36"/>
          <w:rtl/>
        </w:rPr>
        <w:t xml:space="preserve">3-درجه حرارت محلول دياليز معمولا 37- 35 درجه سانتي گراد است. ميزان پايين </w:t>
      </w:r>
      <w:r w:rsidR="00C75876">
        <w:rPr>
          <w:rFonts w:cs="B Mitra" w:hint="cs"/>
          <w:sz w:val="36"/>
          <w:szCs w:val="36"/>
          <w:rtl/>
        </w:rPr>
        <w:t xml:space="preserve"> </w:t>
      </w:r>
      <w:r w:rsidRPr="00A724D7">
        <w:rPr>
          <w:rFonts w:cs="B Mitra" w:hint="cs"/>
          <w:sz w:val="36"/>
          <w:szCs w:val="36"/>
          <w:rtl/>
        </w:rPr>
        <w:t>بايد در بيماراني كه مستعد كاهش فشار خون هستند، به كار رود.</w:t>
      </w:r>
    </w:p>
    <w:p w:rsidR="00A724D7" w:rsidRPr="00A724D7" w:rsidRDefault="00A724D7" w:rsidP="00EC74D7">
      <w:pPr>
        <w:spacing w:before="240" w:after="0" w:line="360" w:lineRule="auto"/>
        <w:rPr>
          <w:rFonts w:cs="B Mitra"/>
          <w:sz w:val="36"/>
          <w:szCs w:val="36"/>
          <w:rtl/>
        </w:rPr>
      </w:pPr>
      <w:r w:rsidRPr="00A724D7">
        <w:rPr>
          <w:rFonts w:cs="B Mitra" w:hint="cs"/>
          <w:sz w:val="36"/>
          <w:szCs w:val="36"/>
          <w:rtl/>
        </w:rPr>
        <w:t>4- تزريق هپارين يك نوبت و درابتداي دياليز انجام مي شود و ميزان تزريق هپارين در طول دياليز براساس شرايط خوني بيمار از نظر لخته شدن مي باشد مگر آن كه بيمار مشكل انعقادي داشته باشدكه از روش بدون هپارين استفاده مي شود.</w:t>
      </w:r>
    </w:p>
    <w:p w:rsidR="00A724D7" w:rsidRPr="00A724D7" w:rsidRDefault="00A724D7" w:rsidP="00C75876">
      <w:pPr>
        <w:spacing w:before="240" w:after="0" w:line="360" w:lineRule="auto"/>
        <w:rPr>
          <w:rFonts w:cs="B Mitra"/>
          <w:sz w:val="36"/>
          <w:szCs w:val="36"/>
          <w:rtl/>
        </w:rPr>
      </w:pPr>
      <w:r w:rsidRPr="00A724D7">
        <w:rPr>
          <w:rFonts w:cs="B Mitra" w:hint="cs"/>
          <w:sz w:val="36"/>
          <w:szCs w:val="36"/>
          <w:rtl/>
        </w:rPr>
        <w:lastRenderedPageBreak/>
        <w:t xml:space="preserve">5- اجتناب از كاهش ناگهاني اوره بيمار دريك جلسه جهت جلوگيري از سندرم عدم تعادل، به اين ترتيب كه جلسه دياليز كوتاه تر و صافي كوچك تر انتخاب شود. </w:t>
      </w:r>
    </w:p>
    <w:p w:rsidR="00A724D7" w:rsidRPr="00A724D7" w:rsidRDefault="00A724D7" w:rsidP="00EC74D7">
      <w:pPr>
        <w:spacing w:before="240" w:after="0" w:line="360" w:lineRule="auto"/>
        <w:rPr>
          <w:rFonts w:cs="B Mitra"/>
          <w:sz w:val="36"/>
          <w:szCs w:val="36"/>
          <w:rtl/>
        </w:rPr>
      </w:pPr>
      <w:r w:rsidRPr="00A724D7">
        <w:rPr>
          <w:rFonts w:cs="B Mitra" w:hint="cs"/>
          <w:sz w:val="36"/>
          <w:szCs w:val="36"/>
          <w:rtl/>
        </w:rPr>
        <w:t>6- از آن جا كه جهت بيماران در دفعات اول هنوز وزن خشك تعيين نشده است، جهت تعيين ميزان كاهش وزن بايد به علائم باليني و شرح حال بيمار توجه شود، مثلا علائمي مثل برجسته گي وريدژوگولر، ادم اندام ها، تنگي نفس در وضعيت خوابيده و شنيدن رال در ريه ها.</w:t>
      </w:r>
    </w:p>
    <w:p w:rsidR="00A724D7" w:rsidRPr="00A724D7" w:rsidRDefault="00A724D7" w:rsidP="00EC74D7">
      <w:pPr>
        <w:spacing w:before="240" w:after="0" w:line="360" w:lineRule="auto"/>
        <w:rPr>
          <w:rFonts w:cs="B Mitra"/>
          <w:sz w:val="36"/>
          <w:szCs w:val="36"/>
          <w:rtl/>
        </w:rPr>
      </w:pPr>
      <w:r w:rsidRPr="00A724D7">
        <w:rPr>
          <w:rFonts w:cs="B Mitra" w:hint="cs"/>
          <w:sz w:val="36"/>
          <w:szCs w:val="36"/>
          <w:rtl/>
        </w:rPr>
        <w:t>7- ايجاد ارتباط مناسب با بيمار و همراهان وي و توضيح مختصر در مورد روش كار جهت كاهش استرس ناشي ازروش درماني.</w:t>
      </w:r>
    </w:p>
    <w:p w:rsidR="00A724D7" w:rsidRDefault="00A724D7" w:rsidP="00EC74D7">
      <w:pPr>
        <w:spacing w:before="240" w:after="0" w:line="360" w:lineRule="auto"/>
        <w:rPr>
          <w:rFonts w:cs="B Mitra"/>
          <w:sz w:val="36"/>
          <w:szCs w:val="36"/>
          <w:rtl/>
        </w:rPr>
      </w:pPr>
      <w:r w:rsidRPr="00A724D7">
        <w:rPr>
          <w:rFonts w:cs="B Mitra" w:hint="cs"/>
          <w:sz w:val="36"/>
          <w:szCs w:val="36"/>
          <w:rtl/>
        </w:rPr>
        <w:t>8- محلول دياليز، جهت دياليز حاد بايد هميشه حاوي دكستروز باشد،(200 ميلي گرم در دسي ليتر، بيماران سپتيك، ديابتي و بيماراني كه مهار كننده هاي بتا مي گيرند در خطر هيپو گليسمي در طي دياليز هستند. اضافه كردن دكستروز به محلول دياليز خطر هيپوگليسمي را كاهش مي دهد و هم چنين ممكن است موجب پايين آوردن شيوع عوارض جانبي وابسته به دياليز شود.</w:t>
      </w:r>
    </w:p>
    <w:p w:rsidR="00EC74D7" w:rsidRPr="00A724D7" w:rsidRDefault="00EC74D7" w:rsidP="00EC74D7">
      <w:pPr>
        <w:spacing w:before="240" w:after="0" w:line="360" w:lineRule="auto"/>
        <w:rPr>
          <w:rFonts w:cs="B Mitra"/>
          <w:sz w:val="36"/>
          <w:szCs w:val="36"/>
          <w:rtl/>
        </w:rPr>
      </w:pPr>
    </w:p>
    <w:p w:rsidR="00A724D7" w:rsidRDefault="00A724D7" w:rsidP="00A724D7">
      <w:pPr>
        <w:jc w:val="both"/>
        <w:rPr>
          <w:rFonts w:cs="B Nazanin"/>
          <w:b/>
          <w:bCs/>
          <w:rtl/>
        </w:rPr>
      </w:pPr>
    </w:p>
    <w:p w:rsidR="00946EAF" w:rsidRDefault="00946EAF" w:rsidP="00A724D7">
      <w:pPr>
        <w:jc w:val="both"/>
        <w:rPr>
          <w:rFonts w:cs="B Nazanin"/>
          <w:b/>
          <w:bCs/>
          <w:rtl/>
        </w:rPr>
      </w:pPr>
    </w:p>
    <w:p w:rsidR="00946EAF" w:rsidRDefault="00946EAF" w:rsidP="00A724D7">
      <w:pPr>
        <w:jc w:val="both"/>
        <w:rPr>
          <w:rFonts w:cs="B Nazanin"/>
          <w:b/>
          <w:bCs/>
          <w:rtl/>
        </w:rPr>
      </w:pPr>
    </w:p>
    <w:p w:rsidR="00946EAF" w:rsidRPr="00527EEF" w:rsidRDefault="00946EAF" w:rsidP="00A724D7">
      <w:pPr>
        <w:jc w:val="both"/>
        <w:rPr>
          <w:rFonts w:cs="B Nazanin"/>
          <w:b/>
          <w:bCs/>
          <w:rtl/>
        </w:rPr>
      </w:pPr>
    </w:p>
    <w:p w:rsidR="00A724D7" w:rsidRPr="001B6D72" w:rsidRDefault="00A724D7" w:rsidP="00A724D7">
      <w:pPr>
        <w:jc w:val="center"/>
        <w:rPr>
          <w:rFonts w:cs="B Nazanin"/>
          <w:rtl/>
        </w:rPr>
      </w:pPr>
      <w:r w:rsidRPr="00A724D7">
        <w:rPr>
          <w:rFonts w:cs="B Mitra" w:hint="cs"/>
          <w:b/>
          <w:bCs/>
          <w:sz w:val="36"/>
          <w:szCs w:val="36"/>
          <w:rtl/>
        </w:rPr>
        <w:lastRenderedPageBreak/>
        <w:t>موارد ضروري در انجام دياليز خشك</w:t>
      </w:r>
      <w:r>
        <w:rPr>
          <w:rFonts w:cs="B Nazanin" w:hint="cs"/>
          <w:rtl/>
        </w:rPr>
        <w:t>:</w:t>
      </w:r>
    </w:p>
    <w:p w:rsidR="00A724D7" w:rsidRPr="00EC74D7" w:rsidRDefault="00A724D7" w:rsidP="00EC74D7">
      <w:pPr>
        <w:spacing w:line="360" w:lineRule="auto"/>
        <w:rPr>
          <w:rFonts w:cs="B Mitra"/>
          <w:sz w:val="36"/>
          <w:szCs w:val="36"/>
          <w:rtl/>
        </w:rPr>
      </w:pPr>
      <w:r>
        <w:rPr>
          <w:rFonts w:cs="B Nazanin" w:hint="cs"/>
          <w:b/>
          <w:bCs/>
          <w:rtl/>
        </w:rPr>
        <w:t>1</w:t>
      </w:r>
      <w:r w:rsidRPr="00EC74D7">
        <w:rPr>
          <w:rFonts w:cs="B Mitra" w:hint="cs"/>
          <w:sz w:val="36"/>
          <w:szCs w:val="36"/>
          <w:rtl/>
        </w:rPr>
        <w:t>- دياليز خشك در بيماراني كه هايپركالميك هستند(خصوصا در اول دياليز) ممنوع است.</w:t>
      </w:r>
    </w:p>
    <w:p w:rsidR="00A724D7" w:rsidRPr="00EC74D7" w:rsidRDefault="00A724D7" w:rsidP="00EC74D7">
      <w:pPr>
        <w:spacing w:line="360" w:lineRule="auto"/>
        <w:rPr>
          <w:rFonts w:cs="B Mitra"/>
          <w:sz w:val="36"/>
          <w:szCs w:val="36"/>
        </w:rPr>
      </w:pPr>
      <w:r w:rsidRPr="00EC74D7">
        <w:rPr>
          <w:rFonts w:cs="B Mitra" w:hint="cs"/>
          <w:sz w:val="36"/>
          <w:szCs w:val="36"/>
          <w:rtl/>
        </w:rPr>
        <w:t>2- در زمان تزريق خون به هيچ عنوان نبايستي دياليز خشك انجام شود.</w:t>
      </w:r>
    </w:p>
    <w:p w:rsidR="00A724D7" w:rsidRPr="00EC74D7" w:rsidRDefault="00A724D7" w:rsidP="00EC74D7">
      <w:pPr>
        <w:spacing w:line="360" w:lineRule="auto"/>
        <w:ind w:left="26"/>
        <w:rPr>
          <w:rFonts w:cs="B Mitra"/>
          <w:sz w:val="36"/>
          <w:szCs w:val="36"/>
          <w:rtl/>
        </w:rPr>
      </w:pPr>
      <w:r w:rsidRPr="00EC74D7">
        <w:rPr>
          <w:rFonts w:cs="B Mitra" w:hint="cs"/>
          <w:sz w:val="36"/>
          <w:szCs w:val="36"/>
          <w:rtl/>
        </w:rPr>
        <w:t xml:space="preserve">يكي از انديكاسيون هاي دياليز خشك، بيماراني است كه </w:t>
      </w:r>
      <w:r w:rsidRPr="00EC74D7">
        <w:rPr>
          <w:rFonts w:cs="B Mitra"/>
          <w:sz w:val="36"/>
          <w:szCs w:val="36"/>
        </w:rPr>
        <w:t>Overload</w:t>
      </w:r>
      <w:r w:rsidRPr="00EC74D7">
        <w:rPr>
          <w:rFonts w:cs="B Mitra" w:hint="cs"/>
          <w:sz w:val="36"/>
          <w:szCs w:val="36"/>
          <w:rtl/>
        </w:rPr>
        <w:t xml:space="preserve"> هستند ولي در بيوشيمي آن ها پيركالمي و افزايش سموم مشاهده نمي شود و در شرايط ادم حاد ريه مي باشند. يكي ديگر از انديكاسيون هاي دياليز خشك، بيماران با اضافه وزن زياد و فشار خون پايين است. دراين بيماران با انجام </w:t>
      </w:r>
      <w:r w:rsidRPr="00EC74D7">
        <w:rPr>
          <w:rFonts w:cs="B Mitra"/>
          <w:sz w:val="36"/>
          <w:szCs w:val="36"/>
        </w:rPr>
        <w:t xml:space="preserve">Isolated </w:t>
      </w:r>
      <w:proofErr w:type="spellStart"/>
      <w:r w:rsidRPr="00EC74D7">
        <w:rPr>
          <w:rFonts w:cs="B Mitra"/>
          <w:sz w:val="36"/>
          <w:szCs w:val="36"/>
        </w:rPr>
        <w:t>Ulrafiltration</w:t>
      </w:r>
      <w:proofErr w:type="spellEnd"/>
      <w:r w:rsidRPr="00EC74D7">
        <w:rPr>
          <w:rFonts w:cs="B Mitra" w:hint="cs"/>
          <w:sz w:val="36"/>
          <w:szCs w:val="36"/>
          <w:rtl/>
        </w:rPr>
        <w:t xml:space="preserve"> به صورت متناوب مي توان تا حد زيادي از سقوط فشار خون در حين دياليز مخصوصا درصورت استفاده از محلول دياليز استات جلوگيري كرد. حتي بيماراني كه كاملا ادماتو و در ادم ريوي هستند، ندرتا نياز دارند كه بيش تر از 4 ليتر مايع درطي جلسه اول برداشته شود. مايع اضافه باقيمانده بهتر است كه در جلسه دوم و در روز بعد برداشته شود، به هرحال اگر نياز به برداشت مقادير زيادي مايع باشد( مثلا 4 ليتر) برداشت اين حجم در عرض 2 ساعت غير ممكن و خطرناك است. در چنين شرايطي، جريان محلول دياليز را مي توان قطع كرد و اولترافيلتراسيون ايزوله را به مدت 1 تا 2 ساعت انجام داد كه با اين كار 2 تا 3 كيلو گرم مايع برداشته مي شود. بلا فاصله بعد از آن، دياليز را مي توان ادامه داد تا باقيمانده حجم مورد نظر برداشته شود. اگر اختلالات الكتروليتي شديد مانند هايپر كالمي وجود داشته باشد، در ابتدا دياليز و قبل از اولترافيلتراسيون ايزوله انجام </w:t>
      </w:r>
      <w:r w:rsidR="00915D64">
        <w:rPr>
          <w:rFonts w:cs="B Mitra" w:hint="cs"/>
          <w:sz w:val="36"/>
          <w:szCs w:val="36"/>
          <w:rtl/>
        </w:rPr>
        <w:t>ن</w:t>
      </w:r>
      <w:r w:rsidRPr="00EC74D7">
        <w:rPr>
          <w:rFonts w:cs="B Mitra" w:hint="cs"/>
          <w:sz w:val="36"/>
          <w:szCs w:val="36"/>
          <w:rtl/>
        </w:rPr>
        <w:t>مي گيرد.</w:t>
      </w:r>
    </w:p>
    <w:p w:rsidR="00A724D7" w:rsidRPr="00EC74D7" w:rsidRDefault="00A724D7" w:rsidP="00EC74D7">
      <w:pPr>
        <w:spacing w:line="360" w:lineRule="auto"/>
        <w:ind w:left="360"/>
        <w:rPr>
          <w:rFonts w:cs="B Mitra"/>
          <w:sz w:val="36"/>
          <w:szCs w:val="36"/>
          <w:rtl/>
        </w:rPr>
      </w:pPr>
      <w:r w:rsidRPr="00EC74D7">
        <w:rPr>
          <w:rFonts w:cs="B Mitra" w:hint="cs"/>
          <w:sz w:val="36"/>
          <w:szCs w:val="36"/>
          <w:rtl/>
        </w:rPr>
        <w:t xml:space="preserve">   </w:t>
      </w:r>
    </w:p>
    <w:p w:rsidR="00A724D7" w:rsidRPr="00EC74D7" w:rsidRDefault="00A724D7" w:rsidP="00EC74D7">
      <w:pPr>
        <w:jc w:val="center"/>
        <w:rPr>
          <w:rFonts w:cs="B Mitra"/>
          <w:b/>
          <w:bCs/>
          <w:sz w:val="36"/>
          <w:szCs w:val="36"/>
          <w:rtl/>
        </w:rPr>
      </w:pPr>
      <w:r w:rsidRPr="00EC74D7">
        <w:rPr>
          <w:rFonts w:cs="B Mitra" w:hint="cs"/>
          <w:b/>
          <w:bCs/>
          <w:sz w:val="36"/>
          <w:szCs w:val="36"/>
          <w:rtl/>
        </w:rPr>
        <w:lastRenderedPageBreak/>
        <w:t>نحوه انجام همودياليز بيماران باپريكارديال افيوژن:</w:t>
      </w:r>
    </w:p>
    <w:p w:rsidR="00A724D7" w:rsidRPr="00EC74D7" w:rsidRDefault="00A724D7" w:rsidP="00EC74D7">
      <w:pPr>
        <w:ind w:left="26"/>
        <w:rPr>
          <w:rFonts w:cs="B Mitra"/>
          <w:sz w:val="36"/>
          <w:szCs w:val="36"/>
          <w:rtl/>
        </w:rPr>
      </w:pPr>
      <w:r w:rsidRPr="00EC74D7">
        <w:rPr>
          <w:rFonts w:cs="B Mitra" w:hint="cs"/>
          <w:sz w:val="36"/>
          <w:szCs w:val="36"/>
          <w:rtl/>
        </w:rPr>
        <w:t>1- مدت دياليز هر جلسه، سه ساعت به صورت روزانه</w:t>
      </w:r>
    </w:p>
    <w:p w:rsidR="00A724D7" w:rsidRPr="00EC74D7" w:rsidRDefault="00A724D7" w:rsidP="00EC74D7">
      <w:pPr>
        <w:ind w:left="26"/>
        <w:rPr>
          <w:rFonts w:cs="B Mitra"/>
          <w:sz w:val="36"/>
          <w:szCs w:val="36"/>
        </w:rPr>
      </w:pPr>
      <w:r w:rsidRPr="00EC74D7">
        <w:rPr>
          <w:rFonts w:cs="B Mitra" w:hint="cs"/>
          <w:sz w:val="36"/>
          <w:szCs w:val="36"/>
          <w:rtl/>
        </w:rPr>
        <w:t>2- انجام دياليز به صورت روزانه همراه با كنترل اكوي قلبي توسط پزشك تا قطع دياليز روزانه.</w:t>
      </w:r>
    </w:p>
    <w:p w:rsidR="00A724D7" w:rsidRPr="00EC74D7" w:rsidRDefault="00A724D7" w:rsidP="00EC74D7">
      <w:pPr>
        <w:ind w:left="26"/>
        <w:rPr>
          <w:rFonts w:cs="B Mitra"/>
          <w:sz w:val="36"/>
          <w:szCs w:val="36"/>
        </w:rPr>
      </w:pPr>
      <w:r w:rsidRPr="00EC74D7">
        <w:rPr>
          <w:rFonts w:cs="B Mitra" w:hint="cs"/>
          <w:sz w:val="36"/>
          <w:szCs w:val="36"/>
          <w:rtl/>
        </w:rPr>
        <w:t>3- ميزان جريان خون در بيماران مزمن، حداقل چهار برابر وزن و در بيماران حاد حد اكثر سه برابر وزن در بار اول و افزايش آن در طي چهار جلسه به چهار برابر وزن</w:t>
      </w:r>
    </w:p>
    <w:p w:rsidR="00A724D7" w:rsidRPr="00EC74D7" w:rsidRDefault="00A724D7" w:rsidP="00EC74D7">
      <w:pPr>
        <w:ind w:left="26"/>
        <w:rPr>
          <w:rFonts w:cs="B Mitra"/>
          <w:sz w:val="36"/>
          <w:szCs w:val="36"/>
        </w:rPr>
      </w:pPr>
      <w:r w:rsidRPr="00EC74D7">
        <w:rPr>
          <w:rFonts w:cs="B Mitra" w:hint="cs"/>
          <w:sz w:val="36"/>
          <w:szCs w:val="36"/>
          <w:rtl/>
        </w:rPr>
        <w:t>4- كاهش وزن در يك جلسه دياليز، بر اساس اضافه وزن بيمار تعيين مي گردد.</w:t>
      </w:r>
    </w:p>
    <w:p w:rsidR="00A724D7" w:rsidRPr="00EC74D7" w:rsidRDefault="00A724D7" w:rsidP="00EC74D7">
      <w:pPr>
        <w:ind w:left="26"/>
        <w:rPr>
          <w:rFonts w:cs="B Mitra"/>
          <w:sz w:val="36"/>
          <w:szCs w:val="36"/>
        </w:rPr>
      </w:pPr>
      <w:r w:rsidRPr="00EC74D7">
        <w:rPr>
          <w:rFonts w:cs="B Mitra" w:hint="cs"/>
          <w:sz w:val="36"/>
          <w:szCs w:val="36"/>
          <w:rtl/>
        </w:rPr>
        <w:t>5- كنترل دقيق و مرتب فشار خون و اقدامات لازم جهت كاهش احتمال افت فشار خون</w:t>
      </w:r>
    </w:p>
    <w:p w:rsidR="00A724D7" w:rsidRPr="00EC74D7" w:rsidRDefault="00A724D7" w:rsidP="00EC74D7">
      <w:pPr>
        <w:ind w:left="26"/>
        <w:rPr>
          <w:rFonts w:cs="B Mitra"/>
          <w:sz w:val="36"/>
          <w:szCs w:val="36"/>
        </w:rPr>
      </w:pPr>
      <w:r w:rsidRPr="00EC74D7">
        <w:rPr>
          <w:rFonts w:cs="B Mitra" w:hint="cs"/>
          <w:sz w:val="36"/>
          <w:szCs w:val="36"/>
          <w:rtl/>
        </w:rPr>
        <w:t>6- انجام دياليز به صورت بدون هپارين يا با هپارين كم( به استاندارد تزريق هپارين جهت جلوگيري از تامپوناد قلبي مراجعه شود).</w:t>
      </w:r>
    </w:p>
    <w:p w:rsidR="00A724D7" w:rsidRPr="00527EEF" w:rsidRDefault="00A724D7" w:rsidP="00A724D7">
      <w:pPr>
        <w:ind w:left="360"/>
        <w:jc w:val="both"/>
        <w:rPr>
          <w:rFonts w:cs="B Nazanin"/>
          <w:b/>
          <w:bCs/>
          <w:rtl/>
        </w:rPr>
      </w:pPr>
    </w:p>
    <w:p w:rsidR="00A724D7" w:rsidRPr="00A724D7" w:rsidRDefault="00A724D7" w:rsidP="00A724D7">
      <w:pPr>
        <w:jc w:val="center"/>
        <w:rPr>
          <w:rFonts w:cs="B Mitra"/>
          <w:b/>
          <w:bCs/>
          <w:sz w:val="36"/>
          <w:szCs w:val="36"/>
          <w:rtl/>
        </w:rPr>
      </w:pPr>
      <w:r w:rsidRPr="00A724D7">
        <w:rPr>
          <w:rFonts w:cs="B Mitra" w:hint="cs"/>
          <w:b/>
          <w:bCs/>
          <w:sz w:val="36"/>
          <w:szCs w:val="36"/>
          <w:rtl/>
        </w:rPr>
        <w:t>نحوه دياليز بيمار باهايپر كالمي:</w:t>
      </w:r>
    </w:p>
    <w:p w:rsidR="00A724D7" w:rsidRPr="00EC74D7" w:rsidRDefault="00A724D7" w:rsidP="00EC74D7">
      <w:pPr>
        <w:ind w:left="26"/>
        <w:rPr>
          <w:rFonts w:cs="B Mitra"/>
          <w:sz w:val="36"/>
          <w:szCs w:val="36"/>
          <w:rtl/>
        </w:rPr>
      </w:pPr>
      <w:r w:rsidRPr="00EC74D7">
        <w:rPr>
          <w:rFonts w:cs="B Mitra" w:hint="cs"/>
          <w:sz w:val="36"/>
          <w:szCs w:val="36"/>
          <w:rtl/>
        </w:rPr>
        <w:t>1- استفاده از محلول دياليز با پتاسيم پايين( 1 ميلي اكي والان در ليتر) يا بدون پتاسيم</w:t>
      </w:r>
    </w:p>
    <w:p w:rsidR="00A724D7" w:rsidRPr="00EC74D7" w:rsidRDefault="00A724D7" w:rsidP="00EC74D7">
      <w:pPr>
        <w:ind w:left="26"/>
        <w:rPr>
          <w:rFonts w:cs="B Mitra"/>
          <w:sz w:val="36"/>
          <w:szCs w:val="36"/>
        </w:rPr>
      </w:pPr>
      <w:r w:rsidRPr="00EC74D7">
        <w:rPr>
          <w:rFonts w:cs="B Mitra" w:hint="cs"/>
          <w:sz w:val="36"/>
          <w:szCs w:val="36"/>
          <w:rtl/>
        </w:rPr>
        <w:t>2- اجتناب از دياليز خشك، درتمام مدت دياليز محلول دياليز در صافي، جريان داشته باشد.</w:t>
      </w:r>
    </w:p>
    <w:p w:rsidR="00A724D7" w:rsidRPr="00EC74D7" w:rsidRDefault="00A724D7" w:rsidP="00EC74D7">
      <w:pPr>
        <w:ind w:left="26"/>
        <w:rPr>
          <w:rFonts w:cs="B Mitra"/>
          <w:sz w:val="36"/>
          <w:szCs w:val="36"/>
        </w:rPr>
      </w:pPr>
      <w:r w:rsidRPr="00EC74D7">
        <w:rPr>
          <w:rFonts w:cs="B Mitra" w:hint="cs"/>
          <w:sz w:val="36"/>
          <w:szCs w:val="36"/>
          <w:rtl/>
        </w:rPr>
        <w:t xml:space="preserve">3- در صورتي كه دياليز بيمار، بار اول است، حد اكثر 2 تا 3 ساعت دياليز شود و در صورت مزمن بودن به پروتكل بيماران مزمن مراجعه شود. </w:t>
      </w:r>
    </w:p>
    <w:p w:rsidR="00A724D7" w:rsidRPr="00EC74D7" w:rsidRDefault="00A724D7" w:rsidP="00EC74D7">
      <w:pPr>
        <w:rPr>
          <w:rFonts w:cs="B Mitra"/>
          <w:sz w:val="36"/>
          <w:szCs w:val="36"/>
          <w:rtl/>
        </w:rPr>
      </w:pPr>
      <w:r w:rsidRPr="00EC74D7">
        <w:rPr>
          <w:rFonts w:cs="B Mitra" w:hint="cs"/>
          <w:sz w:val="36"/>
          <w:szCs w:val="36"/>
          <w:rtl/>
        </w:rPr>
        <w:t xml:space="preserve">آمادگي جهت شروع عمليات احياء در صورت هايپركالمي بالاي 6 با علائم باليني و علائم مشخصه </w:t>
      </w:r>
      <w:r w:rsidRPr="00EC74D7">
        <w:rPr>
          <w:rFonts w:cs="B Mitra"/>
          <w:sz w:val="36"/>
          <w:szCs w:val="36"/>
        </w:rPr>
        <w:t>EKG</w:t>
      </w:r>
      <w:r w:rsidRPr="00EC74D7">
        <w:rPr>
          <w:rFonts w:cs="B Mitra" w:hint="cs"/>
          <w:sz w:val="36"/>
          <w:szCs w:val="36"/>
          <w:rtl/>
        </w:rPr>
        <w:t xml:space="preserve"> مثل موج </w:t>
      </w:r>
      <w:r w:rsidRPr="00EC74D7">
        <w:rPr>
          <w:rFonts w:cs="B Mitra"/>
          <w:sz w:val="36"/>
          <w:szCs w:val="36"/>
        </w:rPr>
        <w:t>T</w:t>
      </w:r>
      <w:r w:rsidRPr="00EC74D7">
        <w:rPr>
          <w:rFonts w:cs="B Mitra" w:hint="cs"/>
          <w:sz w:val="36"/>
          <w:szCs w:val="36"/>
          <w:rtl/>
        </w:rPr>
        <w:t xml:space="preserve"> پهن و تيز</w:t>
      </w:r>
    </w:p>
    <w:p w:rsidR="00A724D7" w:rsidRPr="00EC74D7" w:rsidRDefault="00A724D7" w:rsidP="00EC74D7">
      <w:pPr>
        <w:ind w:left="26"/>
        <w:rPr>
          <w:rFonts w:cs="B Mitra"/>
          <w:sz w:val="36"/>
          <w:szCs w:val="36"/>
          <w:rtl/>
        </w:rPr>
      </w:pPr>
      <w:r w:rsidRPr="00EC74D7">
        <w:rPr>
          <w:rFonts w:cs="B Mitra" w:hint="cs"/>
          <w:sz w:val="36"/>
          <w:szCs w:val="36"/>
          <w:rtl/>
        </w:rPr>
        <w:t>4- برداشت پتاسيم در طي دياليز بدون گلوكز ممكن است 30% بيش تر از برداشت پتاسيم در صورت به كار گيري محلول حاوي 200 ميلي گرم در دسي ليتر گلوكز باشد، زيرا محلول دياليز بدون گلوكز ممكن است انتقال پتاسيم به درون سلول را كاهش دهد. استفاده از محلول دياليز حاوي 100 ميلي گرم در دسي ليتر گلوكز ممكن است بهترين انتخاب باشد.</w:t>
      </w:r>
    </w:p>
    <w:p w:rsidR="00A724D7" w:rsidRPr="00EC74D7" w:rsidRDefault="00A724D7" w:rsidP="00EC74D7">
      <w:pPr>
        <w:ind w:left="360"/>
        <w:rPr>
          <w:rFonts w:cs="B Mitra"/>
          <w:sz w:val="36"/>
          <w:szCs w:val="36"/>
          <w:rtl/>
        </w:rPr>
      </w:pPr>
    </w:p>
    <w:p w:rsidR="00A724D7" w:rsidRPr="00A724D7" w:rsidRDefault="00A724D7" w:rsidP="00A724D7">
      <w:pPr>
        <w:jc w:val="center"/>
        <w:rPr>
          <w:rFonts w:cs="B Mitra"/>
          <w:b/>
          <w:bCs/>
          <w:sz w:val="36"/>
          <w:szCs w:val="36"/>
          <w:rtl/>
        </w:rPr>
      </w:pPr>
      <w:r w:rsidRPr="00A724D7">
        <w:rPr>
          <w:rFonts w:cs="B Mitra" w:hint="cs"/>
          <w:b/>
          <w:bCs/>
          <w:sz w:val="36"/>
          <w:szCs w:val="36"/>
          <w:rtl/>
        </w:rPr>
        <w:t>نحوه دياليز بيمار با ادم حاد ريه:</w:t>
      </w:r>
    </w:p>
    <w:p w:rsidR="00A724D7" w:rsidRPr="00EC74D7" w:rsidRDefault="00A724D7" w:rsidP="00EC74D7">
      <w:pPr>
        <w:ind w:left="26"/>
        <w:rPr>
          <w:rFonts w:cs="B Mitra"/>
          <w:sz w:val="36"/>
          <w:szCs w:val="36"/>
          <w:rtl/>
        </w:rPr>
      </w:pPr>
      <w:r w:rsidRPr="00EC74D7">
        <w:rPr>
          <w:rFonts w:cs="B Mitra" w:hint="cs"/>
          <w:sz w:val="36"/>
          <w:szCs w:val="36"/>
          <w:rtl/>
        </w:rPr>
        <w:t xml:space="preserve">1- استفاده از </w:t>
      </w:r>
      <w:r w:rsidRPr="00EC74D7">
        <w:rPr>
          <w:rFonts w:cs="B Mitra"/>
          <w:sz w:val="36"/>
          <w:szCs w:val="36"/>
        </w:rPr>
        <w:t>TMP</w:t>
      </w:r>
      <w:r w:rsidRPr="00EC74D7">
        <w:rPr>
          <w:rFonts w:cs="B Mitra" w:hint="cs"/>
          <w:sz w:val="36"/>
          <w:szCs w:val="36"/>
          <w:rtl/>
        </w:rPr>
        <w:t xml:space="preserve"> بالادر 30 تا 60 دقيقه اول تا وضعيت تنفسي بيمار بهتر شود و از حالت اورژانس خارج شود و سپس با توجه به برجستگي ژوگلار و ادم، ميزان مايع دفعي محاسبه شود.</w:t>
      </w:r>
    </w:p>
    <w:p w:rsidR="00A724D7" w:rsidRPr="00EC74D7" w:rsidRDefault="00A724D7" w:rsidP="00EC74D7">
      <w:pPr>
        <w:rPr>
          <w:rFonts w:cs="B Mitra"/>
          <w:sz w:val="36"/>
          <w:szCs w:val="36"/>
        </w:rPr>
      </w:pPr>
      <w:r w:rsidRPr="00EC74D7">
        <w:rPr>
          <w:rFonts w:cs="B Mitra" w:hint="cs"/>
          <w:sz w:val="36"/>
          <w:szCs w:val="36"/>
          <w:rtl/>
        </w:rPr>
        <w:t>2- در صورتي كه بيمار هايپركالميك نباشد، امكان استفاده از دياليز خشك در ابتداي دياليز، حداكثر 30 دقيقه براي گرفتن مايع بدون افت فشار خون وجود خواهد داشت</w:t>
      </w:r>
    </w:p>
    <w:p w:rsidR="00A724D7" w:rsidRPr="00EC74D7" w:rsidRDefault="00A724D7" w:rsidP="00EC74D7">
      <w:pPr>
        <w:rPr>
          <w:rFonts w:cs="B Mitra"/>
          <w:sz w:val="36"/>
          <w:szCs w:val="36"/>
          <w:rtl/>
        </w:rPr>
      </w:pPr>
      <w:r w:rsidRPr="00EC74D7">
        <w:rPr>
          <w:rFonts w:cs="B Mitra" w:hint="cs"/>
          <w:sz w:val="36"/>
          <w:szCs w:val="36"/>
          <w:rtl/>
        </w:rPr>
        <w:t>3- اكسيژن تراپي مداوم در طي دياليز 6 ليتر در دقيقه توسط سوند بيني. ترجيحا به علت آژيته شدن بيمار از ماسك استفاده نشود.</w:t>
      </w:r>
    </w:p>
    <w:p w:rsidR="00A724D7" w:rsidRPr="00EC74D7" w:rsidRDefault="00A724D7" w:rsidP="00EC74D7">
      <w:pPr>
        <w:rPr>
          <w:rFonts w:cs="B Mitra"/>
          <w:sz w:val="36"/>
          <w:szCs w:val="36"/>
          <w:rtl/>
        </w:rPr>
      </w:pPr>
      <w:r w:rsidRPr="00EC74D7">
        <w:rPr>
          <w:rFonts w:cs="B Mitra" w:hint="cs"/>
          <w:sz w:val="36"/>
          <w:szCs w:val="36"/>
          <w:rtl/>
        </w:rPr>
        <w:t>4- وضعيت بيمار به حالت نيمه نشسته باشد.</w:t>
      </w:r>
    </w:p>
    <w:p w:rsidR="00A724D7" w:rsidRPr="00EC74D7" w:rsidRDefault="00A724D7" w:rsidP="00EC74D7">
      <w:pPr>
        <w:rPr>
          <w:rFonts w:cs="B Mitra"/>
          <w:sz w:val="36"/>
          <w:szCs w:val="36"/>
          <w:rtl/>
        </w:rPr>
      </w:pPr>
      <w:r w:rsidRPr="00EC74D7">
        <w:rPr>
          <w:rFonts w:cs="B Mitra" w:hint="cs"/>
          <w:sz w:val="36"/>
          <w:szCs w:val="36"/>
          <w:rtl/>
        </w:rPr>
        <w:t>5- محل وصل ست دياليز به دسترسي عروقي بيمار، تحت كنترل باشد، زيرا دراين حالت اكثر بيماران آژيته هستند و احتمال جدا كردن ست ها وجود دارد.</w:t>
      </w:r>
    </w:p>
    <w:p w:rsidR="00A724D7" w:rsidRPr="00EC74D7" w:rsidRDefault="00A724D7" w:rsidP="00EC74D7">
      <w:pPr>
        <w:rPr>
          <w:rFonts w:cs="B Mitra"/>
          <w:sz w:val="36"/>
          <w:szCs w:val="36"/>
          <w:u w:val="single"/>
          <w:rtl/>
        </w:rPr>
      </w:pPr>
      <w:r w:rsidRPr="00EC74D7">
        <w:rPr>
          <w:rFonts w:cs="B Mitra" w:hint="cs"/>
          <w:sz w:val="36"/>
          <w:szCs w:val="36"/>
          <w:rtl/>
        </w:rPr>
        <w:t xml:space="preserve">6- آمادگي جهت شروع عمليات احياء و لوله گذاري ودر دسترس بودن ساكشن جهت ترشحات </w:t>
      </w:r>
    </w:p>
    <w:p w:rsidR="00A724D7" w:rsidRPr="00A724D7" w:rsidRDefault="00A724D7" w:rsidP="00A724D7">
      <w:pPr>
        <w:jc w:val="center"/>
        <w:rPr>
          <w:rFonts w:cs="B Mitra"/>
          <w:b/>
          <w:bCs/>
          <w:sz w:val="36"/>
          <w:szCs w:val="36"/>
          <w:rtl/>
        </w:rPr>
      </w:pPr>
      <w:r w:rsidRPr="00A724D7">
        <w:rPr>
          <w:rFonts w:cs="B Mitra" w:hint="cs"/>
          <w:b/>
          <w:bCs/>
          <w:sz w:val="36"/>
          <w:szCs w:val="36"/>
          <w:rtl/>
        </w:rPr>
        <w:t>دياليز در هايپركلسمي حاد:</w:t>
      </w:r>
    </w:p>
    <w:p w:rsidR="00A724D7" w:rsidRPr="00F32D72" w:rsidRDefault="00A724D7" w:rsidP="008617BF">
      <w:pPr>
        <w:rPr>
          <w:rFonts w:cs="B Mitra"/>
          <w:sz w:val="36"/>
          <w:szCs w:val="36"/>
          <w:rtl/>
        </w:rPr>
      </w:pPr>
      <w:r w:rsidRPr="00EC74D7">
        <w:rPr>
          <w:rFonts w:cs="B Mitra" w:hint="cs"/>
          <w:sz w:val="36"/>
          <w:szCs w:val="36"/>
          <w:rtl/>
        </w:rPr>
        <w:t xml:space="preserve">همودياليز مي تواند به طور مؤثر غلظت كلسيم سرم را در بيماران هايپركلسمي پايين آورد. در اكثريت محلول هاي همودياليز كه به طور تجاري تهيه مي شوند، غلظت كلسيم درحد 5/7 ميلي گرم در دسي ليتر، 5/2 تا 5/3 ميلي اكي والان در ليتر است. </w:t>
      </w:r>
      <w:r w:rsidR="00DC320E">
        <w:rPr>
          <w:rFonts w:cs="B Mitra" w:hint="cs"/>
          <w:sz w:val="36"/>
          <w:szCs w:val="36"/>
          <w:rtl/>
        </w:rPr>
        <w:t xml:space="preserve"> </w:t>
      </w:r>
      <w:bookmarkStart w:id="0" w:name="_GoBack"/>
      <w:bookmarkEnd w:id="0"/>
      <w:r w:rsidRPr="00EC74D7">
        <w:rPr>
          <w:rFonts w:cs="B Mitra" w:hint="cs"/>
          <w:sz w:val="36"/>
          <w:szCs w:val="36"/>
          <w:rtl/>
        </w:rPr>
        <w:t>سنجش مكرر غلظت كلسيم يونيزه سرم و امتحان فيزيكي بيمار بايد در طي دياليز انجام شود تا از بروز اين عوارض جلوگيري گردد.</w:t>
      </w: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527EEF" w:rsidRDefault="00A724D7" w:rsidP="00A724D7">
      <w:pPr>
        <w:jc w:val="both"/>
        <w:rPr>
          <w:rFonts w:cs="B Nazanin"/>
          <w:b/>
          <w:bCs/>
          <w:rtl/>
        </w:rPr>
      </w:pPr>
    </w:p>
    <w:p w:rsidR="00A724D7" w:rsidRPr="00A724D7" w:rsidRDefault="00A724D7" w:rsidP="00A724D7">
      <w:pPr>
        <w:jc w:val="center"/>
        <w:rPr>
          <w:rFonts w:cs="B Mitra"/>
          <w:b/>
          <w:bCs/>
          <w:sz w:val="96"/>
          <w:szCs w:val="96"/>
        </w:rPr>
      </w:pPr>
    </w:p>
    <w:sectPr w:rsidR="00A724D7" w:rsidRPr="00A724D7" w:rsidSect="00CE02E9">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Mitra">
    <w:charset w:val="B2"/>
    <w:family w:val="auto"/>
    <w:pitch w:val="variable"/>
    <w:sig w:usb0="00002001" w:usb1="80000000" w:usb2="00000008" w:usb3="00000000" w:csb0="00000040" w:csb1="00000000"/>
  </w:font>
  <w:font w:name="B Nazanin">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4D7"/>
    <w:rsid w:val="001F72CF"/>
    <w:rsid w:val="005B56A2"/>
    <w:rsid w:val="008617BF"/>
    <w:rsid w:val="00915D64"/>
    <w:rsid w:val="00946EAF"/>
    <w:rsid w:val="00A724D7"/>
    <w:rsid w:val="00C75876"/>
    <w:rsid w:val="00CE02E9"/>
    <w:rsid w:val="00DC320E"/>
    <w:rsid w:val="00EC74D7"/>
    <w:rsid w:val="00F32D7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3A64A"/>
  <w15:chartTrackingRefBased/>
  <w15:docId w15:val="{94ADFAB7-F020-4768-8600-9AD955DF3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6</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9</cp:revision>
  <dcterms:created xsi:type="dcterms:W3CDTF">2020-07-01T13:25:00Z</dcterms:created>
  <dcterms:modified xsi:type="dcterms:W3CDTF">2020-07-02T04:04:00Z</dcterms:modified>
</cp:coreProperties>
</file>